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DB9EE" w14:textId="6252CD2C" w:rsidR="00FE5B29" w:rsidRDefault="002C418E" w:rsidP="00ED575A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Century Gothic" w:eastAsia="Century Gothic" w:hAnsi="Century Gothic" w:cs="Century Gothic"/>
          <w:b/>
          <w:color w:val="00007E"/>
          <w:sz w:val="32"/>
          <w:szCs w:val="32"/>
        </w:rPr>
      </w:pPr>
      <w:bookmarkStart w:id="0" w:name="_Hlk76728493"/>
      <w:r w:rsidRPr="00C22E99">
        <w:rPr>
          <w:rFonts w:cs="Calibri"/>
          <w:b/>
          <w:noProof/>
        </w:rPr>
        <w:drawing>
          <wp:inline distT="0" distB="0" distL="0" distR="0" wp14:anchorId="6061D3B9" wp14:editId="5E166A20">
            <wp:extent cx="6120130" cy="183699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2F3E533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5A299C">
              <w:t xml:space="preserve"> </w:t>
            </w:r>
            <w:r w:rsidR="005A299C" w:rsidRPr="005A29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</w:t>
            </w:r>
            <w:proofErr w:type="gramEnd"/>
            <w:r w:rsidR="005A299C" w:rsidRPr="005A29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Resilienza, Missione 4 – Istruzione e ricerca, Componente 1  - Potenziamento dell’offerta dei servizi di istruzione: dagli asili nido alle Università, Investimento 3.1: Nuove competenze e nuovi linguaggi, Azioni di potenziamento delle competenze STEM e multilinguistiche (D.M. 65/2023), finanziato dall’Unione europea – </w:t>
            </w:r>
            <w:proofErr w:type="spellStart"/>
            <w:r w:rsidR="005A299C" w:rsidRPr="005A29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5A299C" w:rsidRPr="005A29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40529C20" w14:textId="374FC6F8" w:rsidR="00C96EBA" w:rsidRPr="00245B81" w:rsidRDefault="00ED575A" w:rsidP="00C96EB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45B8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del Progetto: “</w:t>
            </w:r>
            <w:r w:rsidR="00FE5B29" w:rsidRPr="00245B81">
              <w:rPr>
                <w:rFonts w:asciiTheme="minorHAnsi" w:hAnsiTheme="minorHAnsi" w:cstheme="minorHAnsi"/>
                <w:b/>
                <w:color w:val="212529"/>
                <w:sz w:val="22"/>
                <w:szCs w:val="22"/>
                <w:shd w:val="clear" w:color="auto" w:fill="FFFFFF"/>
              </w:rPr>
              <w:t>STEM E LINGUA: COMPETENZE PER IL FUTURO</w:t>
            </w:r>
            <w:r w:rsidR="00C96EBA" w:rsidRPr="00245B8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</w:p>
          <w:p w14:paraId="3C3C42A1" w14:textId="65DFB76F" w:rsidR="00C96EBA" w:rsidRPr="00245B81" w:rsidRDefault="00C96EBA" w:rsidP="00C96EB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45B8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Codice progetto: M4C1I3.1-2023-1143-P-</w:t>
            </w:r>
            <w:r w:rsidR="00FE5B29" w:rsidRPr="00245B8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28291</w:t>
            </w:r>
          </w:p>
          <w:p w14:paraId="69E7D7E7" w14:textId="1BE4B36E" w:rsidR="0008794B" w:rsidRPr="00ED575A" w:rsidRDefault="00C96EBA" w:rsidP="00C96EB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45B8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CUP: </w:t>
            </w:r>
            <w:r w:rsidR="00FE5B29" w:rsidRPr="00245B8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I64D23001480006</w:t>
            </w:r>
          </w:p>
          <w:p w14:paraId="2ECC0D9C" w14:textId="77777777" w:rsidR="00E0555E" w:rsidRDefault="00E0555E" w:rsidP="0089534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B928CEE" w14:textId="3191508D" w:rsidR="0008794B" w:rsidRPr="00225740" w:rsidRDefault="00312F27" w:rsidP="0089534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5B984ADD" w:rsidR="00495B6B" w:rsidRPr="00895347" w:rsidRDefault="00752FE9" w:rsidP="0089534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bidi="it-IT"/>
              </w:rPr>
            </w:pPr>
            <w:r w:rsidRPr="00895347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Procedura </w:t>
            </w:r>
            <w:r w:rsidR="00E00325" w:rsidRPr="00895347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di selezione per il conferimento di </w:t>
            </w:r>
            <w:r w:rsidR="00ED575A" w:rsidRPr="00895347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 xml:space="preserve">incarichi individuali ai componenti </w:t>
            </w:r>
            <w:r w:rsidR="005A299C" w:rsidRPr="005A299C">
              <w:rPr>
                <w:rFonts w:asciiTheme="minorHAnsi" w:hAnsiTheme="minorHAnsi" w:cstheme="minorHAnsi"/>
                <w:b/>
                <w:sz w:val="24"/>
                <w:szCs w:val="24"/>
                <w:lang w:bidi="it-IT"/>
              </w:rPr>
              <w:t>del gruppo di lavoro per l’orientamento e il tutoraggio per le STEM e il multilinguismo (Linea Intervento A) e ai componenti del gruppo di lavoro per il multilinguismo (Linea Intervento B).</w:t>
            </w:r>
          </w:p>
        </w:tc>
      </w:tr>
      <w:bookmarkEnd w:id="0"/>
    </w:tbl>
    <w:p w14:paraId="63A44FAB" w14:textId="77777777" w:rsidR="00E0555E" w:rsidRDefault="00E0555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3B5781D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0D00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E0555E">
        <w:rPr>
          <w:rFonts w:asciiTheme="minorHAnsi" w:hAnsiTheme="minorHAnsi" w:cstheme="minorHAnsi"/>
          <w:b/>
          <w:sz w:val="22"/>
          <w:szCs w:val="22"/>
        </w:rPr>
        <w:t>docente interno,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5EEEF87" w14:textId="77777777" w:rsidR="005A299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</w:t>
      </w:r>
      <w:r w:rsidR="005A299C">
        <w:rPr>
          <w:rFonts w:asciiTheme="minorHAnsi" w:hAnsiTheme="minorHAnsi" w:cstheme="minorHAnsi"/>
          <w:bCs/>
          <w:sz w:val="22"/>
          <w:szCs w:val="22"/>
        </w:rPr>
        <w:t>selezione per:</w:t>
      </w:r>
    </w:p>
    <w:p w14:paraId="355E18F3" w14:textId="6A8D108E" w:rsidR="005A299C" w:rsidRPr="005A299C" w:rsidRDefault="005A299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1227A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227A">
        <w:rPr>
          <w:b/>
          <w:sz w:val="18"/>
          <w:szCs w:val="18"/>
        </w:rPr>
        <w:instrText xml:space="preserve"> FORMCHECKBOX </w:instrText>
      </w:r>
      <w:r w:rsidR="002C418E">
        <w:rPr>
          <w:b/>
          <w:sz w:val="18"/>
          <w:szCs w:val="18"/>
        </w:rPr>
      </w:r>
      <w:r w:rsidR="002C418E">
        <w:rPr>
          <w:b/>
          <w:sz w:val="18"/>
          <w:szCs w:val="18"/>
        </w:rPr>
        <w:fldChar w:fldCharType="separate"/>
      </w:r>
      <w:r w:rsidRPr="00C1227A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</w:t>
      </w:r>
      <w:r w:rsidRPr="005A299C">
        <w:rPr>
          <w:rFonts w:asciiTheme="minorHAnsi" w:hAnsiTheme="minorHAnsi" w:cstheme="minorHAnsi"/>
          <w:b/>
          <w:bCs/>
          <w:sz w:val="22"/>
          <w:szCs w:val="22"/>
        </w:rPr>
        <w:t>componenti del gruppo di lavoro per l’orientamento e il tutoraggio per le STEM e il multilinguismo (Linea Intervento A)</w:t>
      </w:r>
    </w:p>
    <w:p w14:paraId="25360812" w14:textId="200D065E" w:rsidR="006D4F89" w:rsidRPr="00225740" w:rsidRDefault="005A299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A299C">
        <w:rPr>
          <w:rFonts w:asciiTheme="minorHAnsi" w:hAnsiTheme="minorHAnsi" w:cstheme="minorHAnsi"/>
          <w:bCs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99C">
        <w:rPr>
          <w:rFonts w:asciiTheme="minorHAnsi" w:hAnsiTheme="minorHAnsi" w:cstheme="minorHAnsi"/>
          <w:bCs/>
          <w:sz w:val="18"/>
          <w:szCs w:val="18"/>
        </w:rPr>
        <w:instrText xml:space="preserve"> FORMCHECKBOX </w:instrText>
      </w:r>
      <w:r w:rsidR="002C418E">
        <w:rPr>
          <w:rFonts w:asciiTheme="minorHAnsi" w:hAnsiTheme="minorHAnsi" w:cstheme="minorHAnsi"/>
          <w:bCs/>
          <w:sz w:val="18"/>
          <w:szCs w:val="18"/>
        </w:rPr>
      </w:r>
      <w:r w:rsidR="002C418E">
        <w:rPr>
          <w:rFonts w:asciiTheme="minorHAnsi" w:hAnsiTheme="minorHAnsi" w:cstheme="minorHAnsi"/>
          <w:bCs/>
          <w:sz w:val="18"/>
          <w:szCs w:val="18"/>
        </w:rPr>
        <w:fldChar w:fldCharType="separate"/>
      </w:r>
      <w:r w:rsidRPr="005A299C">
        <w:rPr>
          <w:rFonts w:asciiTheme="minorHAnsi" w:hAnsiTheme="minorHAnsi" w:cstheme="minorHAnsi"/>
          <w:bCs/>
          <w:sz w:val="18"/>
          <w:szCs w:val="18"/>
        </w:rPr>
        <w:fldChar w:fldCharType="end"/>
      </w:r>
      <w:r w:rsidRPr="005A29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299C">
        <w:rPr>
          <w:rFonts w:asciiTheme="minorHAnsi" w:hAnsiTheme="minorHAnsi" w:cstheme="minorHAnsi"/>
          <w:b/>
          <w:bCs/>
          <w:sz w:val="22"/>
          <w:szCs w:val="22"/>
        </w:rPr>
        <w:t>componenti del gruppo di lavoro per il multilinguismo (Linea Intervento B)</w:t>
      </w:r>
      <w:r w:rsidRPr="005A299C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9CB50CE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008C17B9" w:rsidR="007B4D82" w:rsidRPr="000D0034" w:rsidRDefault="005547BF" w:rsidP="000D003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976D24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r w:rsidRPr="000D0034">
        <w:rPr>
          <w:rFonts w:cstheme="minorHAnsi"/>
        </w:rPr>
        <w:t>penali [</w:t>
      </w:r>
      <w:r w:rsidRPr="000D0034">
        <w:rPr>
          <w:rFonts w:cstheme="minorHAnsi"/>
          <w:i/>
          <w:iCs/>
        </w:rPr>
        <w:t>o se sì a quali</w:t>
      </w:r>
      <w:r w:rsidRPr="000D0034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24A17BE5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</w:t>
      </w:r>
      <w:r w:rsidR="000D0034">
        <w:rPr>
          <w:rFonts w:cstheme="minorHAnsi"/>
        </w:rPr>
        <w:t>.</w:t>
      </w:r>
    </w:p>
    <w:bookmarkEnd w:id="7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3B1157B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D57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30D36" w14:textId="77777777" w:rsidR="00FD4DF9" w:rsidRDefault="00FD4DF9">
      <w:r>
        <w:separator/>
      </w:r>
    </w:p>
  </w:endnote>
  <w:endnote w:type="continuationSeparator" w:id="0">
    <w:p w14:paraId="476CC63F" w14:textId="77777777" w:rsidR="00FD4DF9" w:rsidRDefault="00FD4DF9">
      <w:r>
        <w:continuationSeparator/>
      </w:r>
    </w:p>
  </w:endnote>
  <w:endnote w:type="continuationNotice" w:id="1">
    <w:p w14:paraId="5EEF9C70" w14:textId="77777777" w:rsidR="00FD4DF9" w:rsidRDefault="00FD4D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EEF7A" w14:textId="77777777" w:rsidR="00FD4DF9" w:rsidRDefault="00FD4DF9">
      <w:r>
        <w:separator/>
      </w:r>
    </w:p>
  </w:footnote>
  <w:footnote w:type="continuationSeparator" w:id="0">
    <w:p w14:paraId="7D89DF9A" w14:textId="77777777" w:rsidR="00FD4DF9" w:rsidRDefault="00FD4DF9">
      <w:r>
        <w:continuationSeparator/>
      </w:r>
    </w:p>
  </w:footnote>
  <w:footnote w:type="continuationNotice" w:id="1">
    <w:p w14:paraId="0AB604D6" w14:textId="77777777" w:rsidR="00FD4DF9" w:rsidRDefault="00FD4DF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E17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034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B81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18E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99C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2B1C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347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1E5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EBA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55E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575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DF9"/>
    <w:rsid w:val="00FD4F20"/>
    <w:rsid w:val="00FD649D"/>
    <w:rsid w:val="00FD734B"/>
    <w:rsid w:val="00FD7EC3"/>
    <w:rsid w:val="00FE087F"/>
    <w:rsid w:val="00FE1F4B"/>
    <w:rsid w:val="00FE2C4C"/>
    <w:rsid w:val="00FE473F"/>
    <w:rsid w:val="00FE5B29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4523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2024-11-07T11:12:00Z</dcterms:modified>
</cp:coreProperties>
</file>